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DA" w:rsidRDefault="00483C95">
      <w:r>
        <w:t>Срок действия государственной аккредитации образовательной программы с 13 апреля 2016 г. по 31 мая 2024 г.</w:t>
      </w:r>
      <w:bookmarkStart w:id="0" w:name="_GoBack"/>
      <w:bookmarkEnd w:id="0"/>
    </w:p>
    <w:sectPr w:rsidR="009E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DA"/>
    <w:rsid w:val="00483C95"/>
    <w:rsid w:val="009E22DA"/>
    <w:rsid w:val="00AB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2</cp:revision>
  <dcterms:created xsi:type="dcterms:W3CDTF">2021-08-25T20:14:00Z</dcterms:created>
  <dcterms:modified xsi:type="dcterms:W3CDTF">2021-08-25T20:14:00Z</dcterms:modified>
</cp:coreProperties>
</file>